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Apteka internetowa - jak z niej korzystać?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Pomimo imponującej popularności internetu wśród Polaków, i to w różnym wieku, nadal nie wszyscy jeszcze zaznajomili się z procesem robienia zakupów przez internet. Generalnie jest on schematyczny i podobny w poszczególnych sklepach. Dziś omówimy go na przykładzie apteki internetowej.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Apteka internetowa - od czego zacząć?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Korzystanie ze sklepów internetowych jest o tyle uproszczone, że zazwyczaj można spodziewać się spotkania w nich podobnych elementów, ewentualnie różnie rozlokowanych na ekranie. Na pewno rzuci się nam w oczy menu z podziałem na kategorie, odpowiadające sprzedawanemu asortymentowi. </w:t>
      </w:r>
      <w:r>
        <w:rPr>
          <w:rFonts w:ascii="calibri" w:hAnsi="calibri" w:eastAsia="calibri" w:cs="calibri"/>
          <w:sz w:val="24"/>
          <w:szCs w:val="24"/>
          <w:b/>
        </w:rPr>
        <w:t xml:space="preserve">Apteka internetowa</w:t>
      </w:r>
      <w:r>
        <w:rPr>
          <w:rFonts w:ascii="calibri" w:hAnsi="calibri" w:eastAsia="calibri" w:cs="calibri"/>
          <w:sz w:val="24"/>
          <w:szCs w:val="24"/>
        </w:rPr>
        <w:t xml:space="preserve"> będzie miała zatem wśród kategorii różne dolegliwości, jakie może chcieć wyleczyć osoba odwiedzająca jej stronę internetową. Kategorie zdecydowanie ułatwiają odnalezienie interesującego nas lekarstwa.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96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 jest inny sposób?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Jeżeli z kolei znamy dokładną nazwę danego leku, albo chociaż jej fragment, możemy wówczas wpisać ją w okno wyszukiwarki znajdującej się na stronie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apteki internetowej</w:t>
      </w:r>
      <w:r>
        <w:rPr>
          <w:rFonts w:ascii="calibri" w:hAnsi="calibri" w:eastAsia="calibri" w:cs="calibri"/>
          <w:sz w:val="24"/>
          <w:szCs w:val="24"/>
        </w:rPr>
        <w:t xml:space="preserve">. To jeszcze szybsza metoda, niż przeglądanie wszystkich produktów w danej kategorii, albowiem trafimy niemal od razu na stronę interesującego nas produktu.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Apteka internetowa - składanie zamówienia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Gdy już znajdziemy interesujący nasz produkt, klikamy "dodaj do koszyka". Wówczas często pojawi się okienko z pytaniem, czy chcemy przejść do złożenia zamówienia, czy kontynuować zakupy. W pierwszym przypadku w kolejnych krokach podajemy nasze dane adresowa, potwierdzamy zamówienie i wybieramy metodę płatności. Następnie pozostaje już tylko czekać, aż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apteka internetowa</w:t>
        </w:r>
      </w:hyperlink>
      <w:r>
        <w:rPr>
          <w:rFonts w:ascii="calibri" w:hAnsi="calibri" w:eastAsia="calibri" w:cs="calibri"/>
          <w:sz w:val="24"/>
          <w:szCs w:val="24"/>
        </w:rPr>
        <w:t xml:space="preserve"> nada naszą paczkę i skontaktuje się z nami kurier.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webpharm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2026-01-25T06:52:48+01:00</dcterms:created>
  <dcterms:modified xsi:type="dcterms:W3CDTF">2026-01-25T06:52:48+01:00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